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outlineLvl w:val="3"/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</w:rPr>
      </w:pPr>
      <w:bookmarkStart w:id="1" w:name="_GoBack"/>
      <w:bookmarkEnd w:id="1"/>
      <w:bookmarkStart w:id="0" w:name="_Hlk19175539"/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关于举办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5G时代的文旅数字设计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</w:rPr>
        <w:t>高级研修班</w:t>
      </w:r>
      <w:bookmarkEnd w:id="0"/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  <w:lang w:eastAsia="zh-CN"/>
        </w:rPr>
        <w:t>的函</w:t>
      </w:r>
    </w:p>
    <w:p>
      <w:pPr>
        <w:adjustRightInd/>
        <w:snapToGrid/>
        <w:spacing w:line="620" w:lineRule="exact"/>
        <w:rPr>
          <w:rFonts w:hint="eastAsia" w:ascii="仿宋" w:hAnsi="仿宋" w:eastAsia="仿宋" w:cs="仿宋"/>
          <w:color w:val="000000"/>
          <w:spacing w:val="-8"/>
          <w:kern w:val="0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color w:val="000000"/>
          <w:spacing w:val="-8"/>
          <w:kern w:val="0"/>
          <w:sz w:val="28"/>
          <w:szCs w:val="28"/>
          <w:lang w:bidi="ar-SA"/>
        </w:rPr>
        <w:t>各有关单位：</w:t>
      </w:r>
    </w:p>
    <w:p>
      <w:pPr>
        <w:widowControl/>
        <w:spacing w:before="75" w:after="75" w:line="560" w:lineRule="exact"/>
        <w:ind w:firstLine="555"/>
        <w:rPr>
          <w:rFonts w:hint="eastAsia" w:ascii="仿宋" w:hAnsi="仿宋" w:eastAsia="仿宋" w:cs="仿宋"/>
          <w:color w:val="000000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sz w:val="28"/>
          <w:szCs w:val="28"/>
        </w:rPr>
        <w:t>随着我国文化和旅游融合以及全域旅游发展战略的实施，文旅产业开始从传统的观光经济向体验经济转型。新一轮科技革命和产业变革深入推进，文化和旅游科技创新集成应用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跨界协同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特征进一步凸显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。以大数据、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人工智能、AR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/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VR等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为代表的</w:t>
      </w:r>
      <w:r>
        <w:rPr>
          <w:rFonts w:hint="eastAsia" w:ascii="仿宋" w:hAnsi="仿宋" w:eastAsia="仿宋" w:cs="仿宋"/>
          <w:sz w:val="28"/>
          <w:szCs w:val="28"/>
        </w:rPr>
        <w:t>数字技术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在提升旅游管理能力、服务水平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和文化内容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体验等方面起到关键作用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也为城乡融合发展带来了新的契机。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根据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《浙江省人力资源和社会保障厅办公室关于印发2021年度国家级和省级专业技术人员高级研修班计划的通知》（浙人社办发〔2021〕19号）文件精神，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28"/>
          <w:szCs w:val="28"/>
          <w:shd w:val="clear" w:color="auto" w:fill="FFFFFF"/>
        </w:rPr>
        <w:t>经浙江省人社厅批准，“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28"/>
          <w:szCs w:val="28"/>
          <w:shd w:val="clear" w:color="auto" w:fill="FFFFFF"/>
          <w:lang w:val="en-US" w:eastAsia="zh-CN"/>
        </w:rPr>
        <w:t>5G时代的文旅数字设计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28"/>
          <w:szCs w:val="28"/>
          <w:shd w:val="clear" w:color="auto" w:fill="FFFFFF"/>
        </w:rPr>
        <w:t>”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列入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省级重点文化时尚旅游类高级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研修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班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项目，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由浙江</w:t>
      </w:r>
      <w:r>
        <w:rPr>
          <w:rFonts w:hint="eastAsia" w:ascii="仿宋" w:hAnsi="仿宋" w:eastAsia="仿宋" w:cs="仿宋"/>
          <w:sz w:val="28"/>
          <w:szCs w:val="28"/>
        </w:rPr>
        <w:t>工业大学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主办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。本课程可计入</w:t>
      </w:r>
      <w:r>
        <w:rPr>
          <w:rFonts w:hint="eastAsia" w:ascii="仿宋" w:hAnsi="仿宋" w:eastAsia="仿宋" w:cs="仿宋"/>
          <w:sz w:val="28"/>
          <w:szCs w:val="28"/>
        </w:rPr>
        <w:t>职称评审所需的专业技术人员继续教育学时，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现将有关事项函告如下：</w:t>
      </w:r>
    </w:p>
    <w:p>
      <w:pPr>
        <w:adjustRightInd/>
        <w:snapToGrid/>
        <w:outlineLvl w:val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bidi="ar-SA"/>
        </w:rPr>
        <w:t>一、组织机构</w:t>
      </w:r>
    </w:p>
    <w:p>
      <w:pPr>
        <w:adjustRightInd/>
        <w:snapToGrid/>
        <w:ind w:firstLine="542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指导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-SA"/>
        </w:rPr>
        <w:t>部门：浙江省人力资源与社会保障厅</w:t>
      </w:r>
    </w:p>
    <w:p>
      <w:pPr>
        <w:adjustRightInd/>
        <w:snapToGrid/>
        <w:ind w:firstLine="542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-SA"/>
        </w:rPr>
        <w:t>主办单位：浙江工业大学</w:t>
      </w:r>
    </w:p>
    <w:p>
      <w:pPr>
        <w:adjustRightInd/>
        <w:snapToGrid/>
        <w:ind w:firstLine="542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-SA"/>
        </w:rPr>
        <w:t>承办单位：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 xml:space="preserve">浙江工业大学继续教育管理中心 </w:t>
      </w:r>
    </w:p>
    <w:p>
      <w:pPr>
        <w:adjustRightInd/>
        <w:snapToGrid/>
        <w:ind w:firstLine="1897" w:firstLineChars="7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浙江工业大学设计与建筑学院</w:t>
      </w:r>
    </w:p>
    <w:p>
      <w:pPr>
        <w:adjustRightInd/>
        <w:snapToGrid/>
        <w:ind w:firstLine="1897" w:firstLineChars="7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中国虚拟现实产业联盟</w:t>
      </w:r>
    </w:p>
    <w:p>
      <w:pPr>
        <w:adjustRightInd/>
        <w:snapToGrid/>
        <w:spacing w:line="620" w:lineRule="exact"/>
        <w:outlineLvl w:val="0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bidi="ar-SA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bidi="ar-SA"/>
        </w:rPr>
        <w:t>研修内容</w:t>
      </w:r>
    </w:p>
    <w:p>
      <w:pPr>
        <w:widowControl/>
        <w:spacing w:before="75" w:after="75" w:line="360" w:lineRule="auto"/>
        <w:ind w:firstLine="566" w:firstLineChars="200"/>
        <w:rPr>
          <w:rFonts w:hint="eastAsia" w:ascii="仿宋" w:hAnsi="仿宋" w:eastAsia="仿宋" w:cs="仿宋"/>
          <w:spacing w:val="-4"/>
          <w:kern w:val="2"/>
          <w:sz w:val="30"/>
          <w:szCs w:val="30"/>
          <w:lang w:bidi="ar-SA"/>
        </w:rPr>
      </w:pPr>
      <w:r>
        <w:rPr>
          <w:rFonts w:hint="eastAsia" w:ascii="仿宋" w:hAnsi="仿宋" w:eastAsia="仿宋" w:cs="仿宋"/>
          <w:spacing w:val="-4"/>
          <w:kern w:val="2"/>
          <w:sz w:val="30"/>
          <w:szCs w:val="30"/>
          <w:lang w:bidi="ar-SA"/>
        </w:rPr>
        <w:t>本期高研班依托浙江工业大学</w:t>
      </w:r>
      <w:r>
        <w:rPr>
          <w:rFonts w:hint="eastAsia" w:ascii="仿宋" w:hAnsi="仿宋" w:eastAsia="仿宋" w:cs="仿宋"/>
          <w:spacing w:val="-4"/>
          <w:kern w:val="2"/>
          <w:sz w:val="30"/>
          <w:szCs w:val="30"/>
          <w:lang w:eastAsia="zh-CN" w:bidi="ar-SA"/>
        </w:rPr>
        <w:t>设计与建筑学院</w:t>
      </w:r>
      <w:r>
        <w:rPr>
          <w:rFonts w:hint="eastAsia" w:ascii="仿宋" w:hAnsi="仿宋" w:eastAsia="仿宋" w:cs="仿宋"/>
          <w:spacing w:val="-4"/>
          <w:kern w:val="2"/>
          <w:sz w:val="30"/>
          <w:szCs w:val="30"/>
          <w:lang w:bidi="ar-SA"/>
        </w:rPr>
        <w:t>科研和教学平台，</w:t>
      </w:r>
      <w:r>
        <w:rPr>
          <w:rFonts w:hint="eastAsia" w:ascii="仿宋" w:hAnsi="仿宋" w:eastAsia="仿宋" w:cs="仿宋"/>
          <w:sz w:val="30"/>
          <w:szCs w:val="30"/>
        </w:rPr>
        <w:t>在教育部产学合作项目《基于文旅服务系统设计的产学研一体化建设》的基础上，</w:t>
      </w:r>
      <w:r>
        <w:rPr>
          <w:rFonts w:hint="eastAsia" w:ascii="仿宋" w:hAnsi="仿宋" w:eastAsia="仿宋" w:cs="仿宋"/>
          <w:spacing w:val="-4"/>
          <w:kern w:val="2"/>
          <w:sz w:val="30"/>
          <w:szCs w:val="30"/>
          <w:lang w:bidi="ar-SA"/>
        </w:rPr>
        <w:t>围绕</w:t>
      </w:r>
      <w:r>
        <w:rPr>
          <w:rFonts w:hint="eastAsia" w:ascii="仿宋" w:hAnsi="仿宋" w:eastAsia="仿宋" w:cs="仿宋"/>
          <w:color w:val="auto"/>
          <w:position w:val="0"/>
          <w:sz w:val="30"/>
          <w:szCs w:val="30"/>
          <w:lang w:eastAsia="zh-CN"/>
        </w:rPr>
        <w:t>乡村振兴战略中的文旅产业发展；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文旅融合背景下旅游产业经济分析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虚拟现实技术</w:t>
      </w:r>
      <w:r>
        <w:rPr>
          <w:rFonts w:hint="eastAsia" w:ascii="仿宋" w:hAnsi="仿宋" w:eastAsia="仿宋" w:cs="仿宋"/>
          <w:sz w:val="30"/>
          <w:szCs w:val="30"/>
        </w:rPr>
        <w:t>在文旅产业中的应用；</w:t>
      </w:r>
      <w:r>
        <w:rPr>
          <w:rFonts w:hint="eastAsia" w:ascii="仿宋" w:hAnsi="仿宋" w:eastAsia="仿宋" w:cs="仿宋"/>
          <w:color w:val="auto"/>
          <w:position w:val="0"/>
          <w:sz w:val="30"/>
          <w:szCs w:val="30"/>
          <w:lang w:eastAsia="zh-CN"/>
        </w:rPr>
        <w:t>基于旅游大数据分析的兴趣点推荐</w:t>
      </w:r>
      <w:r>
        <w:rPr>
          <w:rFonts w:hint="eastAsia" w:ascii="仿宋" w:hAnsi="仿宋" w:eastAsia="仿宋" w:cs="仿宋"/>
          <w:sz w:val="30"/>
          <w:szCs w:val="30"/>
        </w:rPr>
        <w:t>；数字孪生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设计</w:t>
      </w:r>
      <w:r>
        <w:rPr>
          <w:rFonts w:hint="eastAsia" w:ascii="仿宋" w:hAnsi="仿宋" w:eastAsia="仿宋" w:cs="仿宋"/>
          <w:sz w:val="30"/>
          <w:szCs w:val="30"/>
        </w:rPr>
        <w:t>与信息可视化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设计</w:t>
      </w:r>
      <w:r>
        <w:rPr>
          <w:rFonts w:hint="eastAsia" w:ascii="仿宋" w:hAnsi="仿宋" w:eastAsia="仿宋" w:cs="仿宋"/>
          <w:spacing w:val="-4"/>
          <w:kern w:val="2"/>
          <w:sz w:val="30"/>
          <w:szCs w:val="30"/>
          <w:lang w:bidi="ar-SA"/>
        </w:rPr>
        <w:t>等方面开展培训交流，</w:t>
      </w:r>
      <w:r>
        <w:rPr>
          <w:rFonts w:hint="eastAsia" w:ascii="仿宋" w:hAnsi="仿宋" w:eastAsia="仿宋" w:cs="仿宋"/>
          <w:spacing w:val="-4"/>
          <w:kern w:val="2"/>
          <w:sz w:val="30"/>
          <w:szCs w:val="30"/>
          <w:lang w:eastAsia="zh-CN" w:bidi="ar-SA"/>
        </w:rPr>
        <w:t>围绕文旅数字设计议题，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促进跨行业、跨学科沟通交流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。</w:t>
      </w:r>
    </w:p>
    <w:p>
      <w:pPr>
        <w:adjustRightInd/>
        <w:snapToGrid/>
        <w:outlineLvl w:val="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bidi="ar-SA"/>
        </w:rPr>
        <w:t>三、研修方式</w:t>
      </w:r>
    </w:p>
    <w:p>
      <w:pPr>
        <w:adjustRightInd/>
        <w:snapToGrid/>
        <w:ind w:firstLine="542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-SA"/>
        </w:rPr>
        <w:t>研修采取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专家授课、研讨交流、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参观教学</w:t>
      </w:r>
      <w:r>
        <w:rPr>
          <w:rFonts w:hint="eastAsia" w:ascii="仿宋" w:hAnsi="仿宋" w:eastAsia="仿宋" w:cs="仿宋"/>
          <w:sz w:val="28"/>
          <w:szCs w:val="28"/>
        </w:rPr>
        <w:t>相结合的方式，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-SA"/>
        </w:rPr>
        <w:t>邀请国内知名专家学者进行授课培训，同时结合研修主题，安排现场教学。</w:t>
      </w:r>
    </w:p>
    <w:p>
      <w:pPr>
        <w:adjustRightInd/>
        <w:snapToGrid/>
        <w:rPr>
          <w:rFonts w:hint="eastAsia" w:ascii="仿宋" w:hAnsi="仿宋" w:eastAsia="仿宋" w:cs="仿宋"/>
          <w:b/>
          <w:bCs/>
          <w:color w:val="000000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bidi="ar-SA"/>
        </w:rPr>
        <w:t>四、研修时间和地点</w:t>
      </w:r>
    </w:p>
    <w:p>
      <w:pPr>
        <w:widowControl/>
        <w:numPr>
          <w:ilvl w:val="0"/>
          <w:numId w:val="0"/>
        </w:numPr>
        <w:tabs>
          <w:tab w:val="left" w:pos="267"/>
        </w:tabs>
        <w:spacing w:before="75" w:after="75" w:line="560" w:lineRule="exact"/>
        <w:ind w:left="560" w:leftChars="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8月20日（周五）——22日（周日）</w:t>
      </w:r>
    </w:p>
    <w:p>
      <w:pPr>
        <w:ind w:firstLine="54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杭州华辰·圣希罗酒店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杭州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</w:t>
      </w:r>
      <w:r>
        <w:rPr>
          <w:rFonts w:hint="eastAsia" w:ascii="仿宋" w:hAnsi="仿宋" w:eastAsia="仿宋" w:cs="仿宋"/>
          <w:sz w:val="28"/>
          <w:szCs w:val="28"/>
        </w:rPr>
        <w:t>西湖区留和路135号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</w:p>
    <w:p>
      <w:pPr>
        <w:adjustRightInd/>
        <w:snapToGrid/>
        <w:rPr>
          <w:rFonts w:hint="eastAsia" w:ascii="仿宋" w:hAnsi="仿宋" w:eastAsia="仿宋" w:cs="仿宋"/>
          <w:b/>
          <w:bCs/>
          <w:color w:val="000000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bidi="ar-SA"/>
        </w:rPr>
        <w:t>五、研修对象</w:t>
      </w:r>
    </w:p>
    <w:p>
      <w:pPr>
        <w:widowControl/>
        <w:spacing w:before="75" w:after="75" w:line="560" w:lineRule="exact"/>
        <w:ind w:firstLine="637" w:firstLineChars="235"/>
        <w:jc w:val="left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省内各地（市）、县（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市</w:t>
      </w:r>
      <w:r>
        <w:rPr>
          <w:rFonts w:hint="eastAsia" w:ascii="仿宋" w:hAnsi="仿宋" w:eastAsia="仿宋" w:cs="仿宋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文旅产业相关企事业单位负责人，</w:t>
      </w:r>
      <w:r>
        <w:rPr>
          <w:rFonts w:hint="eastAsia" w:ascii="仿宋" w:hAnsi="仿宋" w:eastAsia="仿宋" w:cs="仿宋"/>
          <w:kern w:val="0"/>
          <w:sz w:val="28"/>
          <w:szCs w:val="28"/>
        </w:rPr>
        <w:t>中、高层管理人员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，以及</w:t>
      </w:r>
      <w:r>
        <w:rPr>
          <w:rFonts w:hint="eastAsia" w:ascii="仿宋" w:hAnsi="仿宋" w:eastAsia="仿宋" w:cs="仿宋"/>
          <w:kern w:val="0"/>
          <w:sz w:val="28"/>
          <w:szCs w:val="28"/>
        </w:rPr>
        <w:t>相关领域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的中</w:t>
      </w:r>
      <w:r>
        <w:rPr>
          <w:rFonts w:hint="eastAsia" w:ascii="仿宋" w:hAnsi="仿宋" w:eastAsia="仿宋" w:cs="仿宋"/>
          <w:kern w:val="0"/>
          <w:sz w:val="28"/>
          <w:szCs w:val="28"/>
        </w:rPr>
        <w:t>高级专业技术人员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等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共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60人，额满为止，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本期研修班由省财政资助，不收取培训费用。</w:t>
      </w:r>
    </w:p>
    <w:p>
      <w:pPr>
        <w:shd w:val="clear" w:color="auto" w:fill="FFFFFF"/>
        <w:tabs>
          <w:tab w:val="left" w:pos="5084"/>
        </w:tabs>
        <w:adjustRightInd/>
        <w:snapToGrid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bidi="ar-SA"/>
        </w:rPr>
        <w:t>六、报名方式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ab/>
      </w:r>
    </w:p>
    <w:p>
      <w:pPr>
        <w:snapToGrid w:val="0"/>
        <w:spacing w:before="156" w:beforeLines="50" w:after="156" w:afterLines="50" w:line="360" w:lineRule="auto"/>
        <w:ind w:firstLine="542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请各单位报名的学员</w:t>
      </w:r>
      <w:r>
        <w:rPr>
          <w:rFonts w:hint="eastAsia" w:ascii="华文仿宋" w:hAnsi="华文仿宋" w:eastAsia="华文仿宋"/>
          <w:sz w:val="28"/>
          <w:szCs w:val="28"/>
        </w:rPr>
        <w:t>请</w:t>
      </w:r>
      <w:r>
        <w:rPr>
          <w:rFonts w:ascii="华文仿宋" w:hAnsi="华文仿宋" w:eastAsia="华文仿宋"/>
          <w:sz w:val="28"/>
          <w:szCs w:val="28"/>
        </w:rPr>
        <w:t>关注</w:t>
      </w:r>
      <w:r>
        <w:rPr>
          <w:rFonts w:hint="eastAsia" w:ascii="华文仿宋" w:hAnsi="华文仿宋" w:eastAsia="华文仿宋"/>
          <w:sz w:val="28"/>
          <w:szCs w:val="28"/>
        </w:rPr>
        <w:t>“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>浙江工业大学继续教育</w:t>
      </w:r>
      <w:r>
        <w:rPr>
          <w:rFonts w:hint="eastAsia" w:ascii="华文仿宋" w:hAnsi="华文仿宋" w:eastAsia="华文仿宋"/>
          <w:sz w:val="28"/>
          <w:szCs w:val="28"/>
        </w:rPr>
        <w:t>”</w:t>
      </w:r>
      <w:r>
        <w:rPr>
          <w:rFonts w:ascii="华文仿宋" w:hAnsi="华文仿宋" w:eastAsia="华文仿宋"/>
          <w:sz w:val="28"/>
          <w:szCs w:val="28"/>
        </w:rPr>
        <w:t>公众号，后台回复“</w:t>
      </w:r>
      <w:r>
        <w:rPr>
          <w:rFonts w:ascii="华文仿宋" w:hAnsi="华文仿宋" w:eastAsia="华文仿宋"/>
          <w:b/>
          <w:bCs/>
          <w:sz w:val="28"/>
          <w:szCs w:val="28"/>
        </w:rPr>
        <w:t>高研班</w:t>
      </w:r>
      <w:r>
        <w:rPr>
          <w:rFonts w:ascii="华文仿宋" w:hAnsi="华文仿宋" w:eastAsia="华文仿宋"/>
          <w:sz w:val="28"/>
          <w:szCs w:val="28"/>
        </w:rPr>
        <w:t>”，获取更多详细资料及报名信息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日前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通过二维码完成线上报名，报到时请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将加盖单位公章的报名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（见附件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提交给会务组。请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提前打印并填写好《学员健康申报表》（附件</w:t>
      </w: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），凭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研高级修班报名表、健康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申报表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、身份证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健康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绿码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报到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drawing>
                <wp:inline distT="0" distB="0" distL="114300" distR="114300">
                  <wp:extent cx="1615440" cy="1615440"/>
                  <wp:effectExtent l="0" t="0" r="3810" b="3810"/>
                  <wp:docPr id="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noWrap w:val="0"/>
            <w:vAlign w:val="top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drawing>
                <wp:inline distT="0" distB="0" distL="114300" distR="114300">
                  <wp:extent cx="1680210" cy="1680210"/>
                  <wp:effectExtent l="0" t="0" r="15240" b="15240"/>
                  <wp:docPr id="2" name="图片 5" descr="二维码5G时代文旅数字设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二维码5G时代文旅数字设计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68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浙江工业大学继续教育学院公众号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报名二维码</w:t>
            </w:r>
          </w:p>
        </w:tc>
      </w:tr>
    </w:tbl>
    <w:p>
      <w:pPr>
        <w:shd w:val="clear" w:color="auto" w:fill="FFFFFF"/>
        <w:tabs>
          <w:tab w:val="left" w:pos="5084"/>
        </w:tabs>
        <w:adjustRightInd/>
        <w:snapToGrid/>
        <w:rPr>
          <w:rFonts w:hint="eastAsia" w:ascii="仿宋" w:hAnsi="仿宋" w:eastAsia="仿宋" w:cs="仿宋"/>
          <w:b/>
          <w:bCs/>
          <w:color w:val="000000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七、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bidi="ar-SA"/>
        </w:rPr>
        <w:t>相关要求</w:t>
      </w:r>
    </w:p>
    <w:p>
      <w:pPr>
        <w:ind w:firstLine="542" w:firstLineChars="200"/>
        <w:rPr>
          <w:rFonts w:hint="eastAsia" w:ascii="仿宋" w:hAnsi="仿宋" w:eastAsia="仿宋" w:cs="仿宋"/>
          <w:i w:val="0"/>
          <w:caps w:val="0"/>
          <w:color w:val="0563C1"/>
          <w:spacing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（一）培训期间，学员要求每半天手写签到一次，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结束一周内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将学习心得</w:t>
      </w:r>
      <w:r>
        <w:rPr>
          <w:rFonts w:hint="eastAsia" w:ascii="仿宋" w:hAnsi="仿宋" w:eastAsia="仿宋" w:cs="仿宋"/>
          <w:sz w:val="28"/>
          <w:szCs w:val="28"/>
        </w:rPr>
        <w:t>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邮箱</w:t>
      </w:r>
      <w:r>
        <w:rPr>
          <w:rFonts w:hint="eastAsia" w:ascii="仿宋" w:hAnsi="仿宋" w:eastAsia="仿宋" w:cs="仿宋"/>
          <w:sz w:val="28"/>
          <w:szCs w:val="28"/>
        </w:rPr>
        <w:t>：zjut2021@126.com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，邮件以“姓名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+单位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”命名。培训</w:t>
      </w:r>
      <w:r>
        <w:rPr>
          <w:rFonts w:hint="eastAsia" w:ascii="仿宋" w:hAnsi="仿宋" w:eastAsia="仿宋" w:cs="仿宋"/>
          <w:sz w:val="28"/>
          <w:szCs w:val="28"/>
        </w:rPr>
        <w:t>结束后，合格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学员可获得职称评审所需的专业技术人员继续教育学时，可以登录浙江省专业技术人员继续教育学时登记管理系统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"http://zjjx.rlsbt.zj.gov.cn/#/，学员自主打印学时证明。"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http://zjjx.rlsbt.zj.gov.cn/#/，学员自主打印学时证明。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adjustRightInd w:val="0"/>
        <w:snapToGrid w:val="0"/>
        <w:spacing w:line="600" w:lineRule="exact"/>
        <w:ind w:firstLine="54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（二）学员必须在参训前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14</w:t>
      </w:r>
      <w:r>
        <w:rPr>
          <w:rFonts w:hint="eastAsia" w:ascii="仿宋" w:hAnsi="仿宋" w:eastAsia="仿宋" w:cs="仿宋"/>
          <w:sz w:val="28"/>
          <w:szCs w:val="28"/>
        </w:rPr>
        <w:t>天内健康码为绿码且体温正常、无相关症状（干咳、乏力、咽痛、腹泻等）；不是既往感染者（确诊病例或无症状感染者）、感染者的密切接触者；近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周无流行病学史（到过中高风险地区或近距离接触过来自中高风险地区人群）。</w:t>
      </w:r>
    </w:p>
    <w:p>
      <w:pPr>
        <w:adjustRightInd w:val="0"/>
        <w:snapToGrid w:val="0"/>
        <w:spacing w:line="600" w:lineRule="exact"/>
        <w:ind w:firstLine="542" w:firstLineChars="200"/>
        <w:rPr>
          <w:rFonts w:hint="eastAsia" w:ascii="仿宋" w:hAnsi="仿宋" w:eastAsia="仿宋" w:cs="仿宋"/>
          <w:i w:val="0"/>
          <w:caps w:val="0"/>
          <w:color w:val="0563C1"/>
          <w:spacing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研修人员往返交通费用自理，不收取研修和食宿费。杭州地区学员不提供住宿。请研修人员带好身份证。</w:t>
      </w:r>
    </w:p>
    <w:p>
      <w:pPr>
        <w:widowControl/>
        <w:spacing w:line="600" w:lineRule="exact"/>
        <w:ind w:firstLine="542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）学员要积极配合做好疫情防控工作，提前打印并填写好《学员健康申报表》（附件</w:t>
      </w:r>
      <w:r>
        <w:rPr>
          <w:rFonts w:hint="eastAsia" w:ascii="仿宋" w:hAnsi="仿宋" w:eastAsia="仿宋" w:cs="仿宋"/>
          <w:b w:val="0"/>
          <w:bCs w:val="0"/>
          <w:spacing w:val="-4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），凭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研修班报名表、健康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申报表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、身份证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健康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绿码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报到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。研修期间，研修学员应自备一次性医用外科口罩。</w:t>
      </w:r>
    </w:p>
    <w:p>
      <w:pPr>
        <w:widowControl/>
        <w:autoSpaceDN w:val="0"/>
        <w:spacing w:line="610" w:lineRule="exac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八、联系方式</w:t>
      </w:r>
    </w:p>
    <w:p>
      <w:pPr>
        <w:widowControl/>
        <w:numPr>
          <w:ilvl w:val="0"/>
          <w:numId w:val="0"/>
        </w:numPr>
        <w:spacing w:before="75" w:after="75" w:line="560" w:lineRule="exact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浙江工业大学设计与建筑学院：台老师，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电话：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13738044973，邮箱: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zjut2021@126.com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浙江工业大学</w:t>
      </w:r>
      <w:r>
        <w:rPr>
          <w:rFonts w:ascii="华文仿宋" w:hAnsi="华文仿宋" w:eastAsia="华文仿宋"/>
          <w:sz w:val="32"/>
          <w:szCs w:val="32"/>
        </w:rPr>
        <w:t>继续教育管理中心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郭老师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，电话：</w:t>
      </w:r>
      <w:r>
        <w:rPr>
          <w:rFonts w:hint="eastAsia" w:ascii="仿宋" w:hAnsi="仿宋" w:eastAsia="仿宋" w:cs="仿宋"/>
          <w:sz w:val="28"/>
          <w:szCs w:val="28"/>
        </w:rPr>
        <w:t>0571-88320874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，邮箱：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guowei@zjut.edu.cn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pStyle w:val="10"/>
        <w:adjustRightInd/>
        <w:snapToGrid/>
        <w:ind w:left="0" w:leftChars="0" w:firstLine="0" w:firstLineChars="0"/>
        <w:jc w:val="right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浙江工业大学</w:t>
      </w:r>
    </w:p>
    <w:p>
      <w:pPr>
        <w:pStyle w:val="10"/>
        <w:adjustRightInd/>
        <w:snapToGrid/>
        <w:ind w:left="0" w:leftChars="0" w:firstLine="0" w:firstLineChars="0"/>
        <w:jc w:val="right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2021年7月21日</w:t>
      </w:r>
    </w:p>
    <w:p>
      <w:pPr>
        <w:pStyle w:val="10"/>
        <w:adjustRightInd/>
        <w:snapToGrid/>
        <w:ind w:left="0" w:leftChars="0" w:firstLine="0" w:firstLineChars="0"/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</w:pPr>
      <w:r>
        <w:rPr>
          <w:rFonts w:hint="eastAsia" w:ascii="黑体" w:eastAsia="黑体" w:cs="黑体"/>
          <w:kern w:val="0"/>
          <w:sz w:val="32"/>
          <w:szCs w:val="32"/>
          <w:lang w:bidi="ar-SA"/>
        </w:rPr>
        <w:br w:type="page"/>
      </w:r>
      <w:r>
        <w:rPr>
          <w:rFonts w:hint="eastAsia" w:ascii="黑体" w:eastAsia="黑体" w:cs="黑体"/>
          <w:kern w:val="0"/>
          <w:sz w:val="32"/>
          <w:szCs w:val="32"/>
          <w:lang w:bidi="ar-SA"/>
        </w:rPr>
        <w:t>附件1</w:t>
      </w:r>
      <w:r>
        <w:rPr>
          <w:sz w:val="32"/>
          <w:szCs w:val="32"/>
        </w:rPr>
        <w:t>.</w:t>
      </w:r>
    </w:p>
    <w:p>
      <w:pPr>
        <w:pStyle w:val="10"/>
        <w:adjustRightInd/>
        <w:snapToGrid/>
        <w:ind w:left="0" w:leftChars="0" w:firstLine="0" w:firstLineChars="0"/>
        <w:jc w:val="center"/>
        <w:rPr>
          <w:rFonts w:hint="eastAsia" w:ascii="微软雅黑" w:hAnsi="微软雅黑" w:eastAsia="微软雅黑" w:cs="微软雅黑"/>
          <w:b w:val="0"/>
          <w:bCs w:val="0"/>
          <w:kern w:val="0"/>
          <w:sz w:val="44"/>
          <w:szCs w:val="44"/>
          <w:lang w:bidi="ar-SA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44"/>
          <w:szCs w:val="44"/>
          <w:lang w:eastAsia="zh-CN"/>
        </w:rPr>
        <w:t>高级研修班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44"/>
          <w:szCs w:val="44"/>
        </w:rPr>
        <w:t>课程安排</w:t>
      </w:r>
    </w:p>
    <w:p>
      <w:pPr>
        <w:rPr>
          <w:rFonts w:hint="eastAsia" w:ascii="黑体" w:eastAsia="黑体" w:cs="黑体"/>
          <w:kern w:val="0"/>
          <w:sz w:val="16"/>
          <w:szCs w:val="16"/>
          <w:lang w:bidi="ar-SA"/>
        </w:rPr>
      </w:pP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4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  <w:noWrap w:val="0"/>
            <w:vAlign w:val="top"/>
          </w:tcPr>
          <w:p>
            <w:pPr>
              <w:widowControl/>
              <w:spacing w:before="75" w:after="75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第一天（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20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日）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8"/>
                <w:kern w:val="0"/>
                <w:sz w:val="28"/>
                <w:szCs w:val="28"/>
              </w:rPr>
              <w:t>时间</w:t>
            </w:r>
          </w:p>
        </w:tc>
        <w:tc>
          <w:tcPr>
            <w:tcW w:w="4786" w:type="dxa"/>
            <w:noWrap w:val="0"/>
            <w:vAlign w:val="center"/>
          </w:tcPr>
          <w:p>
            <w:pPr>
              <w:widowControl/>
              <w:spacing w:before="75" w:after="75"/>
              <w:jc w:val="center"/>
              <w:rPr>
                <w:rFonts w:hint="eastAsia" w:ascii="仿宋" w:hAnsi="仿宋" w:eastAsia="仿宋" w:cs="仿宋"/>
                <w:b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8"/>
                <w:kern w:val="0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noWrap w:val="0"/>
            <w:vAlign w:val="center"/>
          </w:tcPr>
          <w:p>
            <w:pPr>
              <w:widowControl/>
              <w:spacing w:before="75" w:after="75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:00-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4786" w:type="dxa"/>
            <w:noWrap w:val="0"/>
            <w:vAlign w:val="top"/>
          </w:tcPr>
          <w:p>
            <w:pPr>
              <w:widowControl/>
              <w:spacing w:before="75" w:after="75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注册报到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noWrap w:val="0"/>
            <w:vAlign w:val="center"/>
          </w:tcPr>
          <w:p>
            <w:pPr>
              <w:widowControl/>
              <w:spacing w:before="75" w:after="75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:30-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4786" w:type="dxa"/>
            <w:noWrap w:val="0"/>
            <w:vAlign w:val="top"/>
          </w:tcPr>
          <w:p>
            <w:pPr>
              <w:widowControl/>
              <w:spacing w:before="75" w:after="75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开班式、合影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noWrap w:val="0"/>
            <w:vAlign w:val="center"/>
          </w:tcPr>
          <w:p>
            <w:pPr>
              <w:widowControl/>
              <w:spacing w:before="75" w:after="75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:00-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:00</w:t>
            </w:r>
          </w:p>
        </w:tc>
        <w:tc>
          <w:tcPr>
            <w:tcW w:w="4786" w:type="dxa"/>
            <w:noWrap w:val="0"/>
            <w:vAlign w:val="top"/>
          </w:tcPr>
          <w:p>
            <w:pPr>
              <w:widowControl/>
              <w:spacing w:before="75" w:after="75"/>
              <w:rPr>
                <w:rFonts w:hint="eastAsia" w:ascii="仿宋" w:hAnsi="仿宋" w:eastAsia="仿宋" w:cs="仿宋"/>
                <w:b/>
                <w:bCs/>
                <w:color w:val="auto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0"/>
                <w:sz w:val="28"/>
                <w:szCs w:val="28"/>
                <w:lang w:eastAsia="zh-CN"/>
              </w:rPr>
              <w:t>乡村振兴战略中的文旅产业发展</w:t>
            </w:r>
          </w:p>
          <w:p>
            <w:pPr>
              <w:widowControl/>
              <w:spacing w:before="75" w:after="75"/>
              <w:rPr>
                <w:rFonts w:hint="eastAsia" w:ascii="仿宋" w:hAnsi="仿宋" w:eastAsia="仿宋" w:cs="仿宋"/>
                <w:color w:val="auto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8"/>
                <w:szCs w:val="28"/>
                <w:lang w:eastAsia="zh-CN"/>
              </w:rPr>
              <w:t>陈前虎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noWrap w:val="0"/>
            <w:vAlign w:val="center"/>
          </w:tcPr>
          <w:p>
            <w:pPr>
              <w:widowControl/>
              <w:spacing w:before="75" w:after="75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17:00</w:t>
            </w:r>
          </w:p>
        </w:tc>
        <w:tc>
          <w:tcPr>
            <w:tcW w:w="4786" w:type="dxa"/>
            <w:noWrap w:val="0"/>
            <w:vAlign w:val="top"/>
          </w:tcPr>
          <w:p>
            <w:pPr>
              <w:widowControl/>
              <w:spacing w:before="75" w:after="75"/>
              <w:rPr>
                <w:rFonts w:hint="eastAsia" w:ascii="仿宋" w:hAnsi="仿宋" w:eastAsia="仿宋" w:cs="仿宋"/>
                <w:color w:val="auto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0"/>
                <w:sz w:val="28"/>
                <w:szCs w:val="28"/>
                <w:lang w:eastAsia="zh-CN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  <w:noWrap w:val="0"/>
            <w:vAlign w:val="top"/>
          </w:tcPr>
          <w:p>
            <w:pPr>
              <w:widowControl/>
              <w:spacing w:before="75" w:after="75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第二天（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21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日）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周六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8"/>
                <w:kern w:val="0"/>
                <w:sz w:val="28"/>
                <w:szCs w:val="28"/>
              </w:rPr>
              <w:t>时间</w:t>
            </w:r>
          </w:p>
        </w:tc>
        <w:tc>
          <w:tcPr>
            <w:tcW w:w="4786" w:type="dxa"/>
            <w:noWrap w:val="0"/>
            <w:vAlign w:val="top"/>
          </w:tcPr>
          <w:p>
            <w:pPr>
              <w:widowControl/>
              <w:spacing w:before="75" w:after="75"/>
              <w:jc w:val="center"/>
              <w:rPr>
                <w:rFonts w:hint="eastAsia" w:ascii="仿宋" w:hAnsi="仿宋" w:eastAsia="仿宋" w:cs="仿宋"/>
                <w:b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pacing w:val="8"/>
                <w:kern w:val="0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noWrap w:val="0"/>
            <w:vAlign w:val="center"/>
          </w:tcPr>
          <w:p>
            <w:pPr>
              <w:widowControl/>
              <w:spacing w:before="75" w:after="75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9：00-12:00</w:t>
            </w:r>
          </w:p>
          <w:p>
            <w:pPr>
              <w:widowControl/>
              <w:spacing w:before="75" w:after="75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786" w:type="dxa"/>
            <w:noWrap w:val="0"/>
            <w:vAlign w:val="center"/>
          </w:tcPr>
          <w:p>
            <w:pPr>
              <w:widowControl/>
              <w:spacing w:before="75" w:after="75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文旅融合背景下旅游产业经济分析</w:t>
            </w:r>
          </w:p>
          <w:p>
            <w:pPr>
              <w:widowControl/>
              <w:spacing w:before="75" w:after="75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卞显红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noWrap w:val="0"/>
            <w:vAlign w:val="center"/>
          </w:tcPr>
          <w:p>
            <w:pPr>
              <w:widowControl/>
              <w:spacing w:before="75" w:after="75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12:00</w:t>
            </w:r>
          </w:p>
        </w:tc>
        <w:tc>
          <w:tcPr>
            <w:tcW w:w="4786" w:type="dxa"/>
            <w:noWrap w:val="0"/>
            <w:vAlign w:val="center"/>
          </w:tcPr>
          <w:p>
            <w:pPr>
              <w:widowControl/>
              <w:spacing w:before="75" w:after="75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noWrap w:val="0"/>
            <w:vAlign w:val="center"/>
          </w:tcPr>
          <w:p>
            <w:pPr>
              <w:widowControl/>
              <w:spacing w:before="75" w:after="75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-1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  <w:p>
            <w:pPr>
              <w:widowControl/>
              <w:spacing w:before="75" w:after="75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vAlign w:val="center"/>
          </w:tcPr>
          <w:p>
            <w:pPr>
              <w:widowControl/>
              <w:spacing w:before="75" w:after="75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虚拟现实技术在文旅产业中的应用</w:t>
            </w:r>
          </w:p>
          <w:p>
            <w:pPr>
              <w:widowControl/>
              <w:spacing w:before="75" w:after="75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刘向群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noWrap w:val="0"/>
            <w:vAlign w:val="center"/>
          </w:tcPr>
          <w:p>
            <w:pPr>
              <w:widowControl/>
              <w:spacing w:before="75" w:after="75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17: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4786" w:type="dxa"/>
            <w:noWrap w:val="0"/>
            <w:vAlign w:val="center"/>
          </w:tcPr>
          <w:p>
            <w:pPr>
              <w:widowControl/>
              <w:spacing w:before="75" w:after="75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  <w:noWrap w:val="0"/>
            <w:vAlign w:val="top"/>
          </w:tcPr>
          <w:p>
            <w:pPr>
              <w:widowControl/>
              <w:spacing w:before="75" w:after="75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天（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22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日）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noWrap w:val="0"/>
            <w:vAlign w:val="top"/>
          </w:tcPr>
          <w:p>
            <w:pPr>
              <w:widowControl/>
              <w:spacing w:before="75" w:after="75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4786" w:type="dxa"/>
            <w:noWrap w:val="0"/>
            <w:vAlign w:val="top"/>
          </w:tcPr>
          <w:p>
            <w:pPr>
              <w:widowControl/>
              <w:spacing w:before="75" w:after="75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3510" w:type="dxa"/>
            <w:vMerge w:val="restart"/>
            <w:noWrap w:val="0"/>
            <w:vAlign w:val="center"/>
          </w:tcPr>
          <w:p>
            <w:pPr>
              <w:widowControl/>
              <w:spacing w:before="75" w:after="75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9：00-12:00</w:t>
            </w:r>
          </w:p>
        </w:tc>
        <w:tc>
          <w:tcPr>
            <w:tcW w:w="4786" w:type="dxa"/>
            <w:noWrap w:val="0"/>
            <w:vAlign w:val="center"/>
          </w:tcPr>
          <w:p>
            <w:pPr>
              <w:widowControl/>
              <w:spacing w:before="75" w:after="75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主题工作坊研讨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3510" w:type="dxa"/>
            <w:vMerge w:val="continue"/>
            <w:noWrap w:val="0"/>
            <w:vAlign w:val="center"/>
          </w:tcPr>
          <w:p>
            <w:pPr>
              <w:widowControl/>
              <w:spacing w:before="75" w:after="75"/>
            </w:pPr>
          </w:p>
        </w:tc>
        <w:tc>
          <w:tcPr>
            <w:tcW w:w="4786" w:type="dxa"/>
            <w:noWrap w:val="0"/>
            <w:vAlign w:val="center"/>
          </w:tcPr>
          <w:p>
            <w:pPr>
              <w:widowControl/>
              <w:spacing w:before="75" w:after="75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第一场 9:00——10:30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基于旅游大数据分析的兴趣点推荐</w:t>
            </w:r>
          </w:p>
          <w:p>
            <w:pPr>
              <w:widowControl/>
              <w:spacing w:before="75" w:after="75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李胜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3510" w:type="dxa"/>
            <w:vMerge w:val="continue"/>
            <w:noWrap w:val="0"/>
            <w:vAlign w:val="center"/>
          </w:tcPr>
          <w:p>
            <w:pPr>
              <w:widowControl/>
              <w:spacing w:before="75" w:after="75"/>
            </w:pPr>
          </w:p>
        </w:tc>
        <w:tc>
          <w:tcPr>
            <w:tcW w:w="4786" w:type="dxa"/>
            <w:noWrap w:val="0"/>
            <w:vAlign w:val="center"/>
          </w:tcPr>
          <w:p>
            <w:pPr>
              <w:widowControl/>
              <w:spacing w:before="75" w:after="75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（第二场10:30——12:00）</w:t>
            </w:r>
          </w:p>
          <w:p>
            <w:pPr>
              <w:widowControl/>
              <w:spacing w:before="75" w:after="75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数字孪生设计与信息可视化设计</w:t>
            </w:r>
          </w:p>
          <w:p>
            <w:pPr>
              <w:widowControl/>
              <w:spacing w:before="75" w:after="75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阎国鹏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noWrap w:val="0"/>
            <w:vAlign w:val="center"/>
          </w:tcPr>
          <w:p>
            <w:pPr>
              <w:widowControl/>
              <w:spacing w:before="75" w:after="75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12:00</w:t>
            </w:r>
          </w:p>
        </w:tc>
        <w:tc>
          <w:tcPr>
            <w:tcW w:w="4786" w:type="dxa"/>
            <w:noWrap w:val="0"/>
            <w:vAlign w:val="center"/>
          </w:tcPr>
          <w:p>
            <w:pPr>
              <w:widowControl/>
              <w:spacing w:before="75" w:after="75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结课仪式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noWrap w:val="0"/>
            <w:vAlign w:val="center"/>
          </w:tcPr>
          <w:p>
            <w:pPr>
              <w:widowControl/>
              <w:spacing w:before="75" w:after="75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786" w:type="dxa"/>
            <w:noWrap w:val="0"/>
            <w:vAlign w:val="center"/>
          </w:tcPr>
          <w:p>
            <w:pPr>
              <w:widowControl/>
              <w:spacing w:before="75" w:after="75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10" w:type="dxa"/>
            <w:noWrap w:val="0"/>
            <w:vAlign w:val="center"/>
          </w:tcPr>
          <w:p>
            <w:pPr>
              <w:widowControl/>
              <w:spacing w:before="75" w:after="75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0-1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4786" w:type="dxa"/>
            <w:noWrap w:val="0"/>
            <w:vAlign w:val="center"/>
          </w:tcPr>
          <w:p>
            <w:pPr>
              <w:widowControl/>
              <w:spacing w:before="75" w:after="75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参观</w:t>
            </w:r>
          </w:p>
          <w:p>
            <w:pPr>
              <w:widowControl/>
              <w:spacing w:before="75" w:after="75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富阳东梓关村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10" w:type="dxa"/>
            <w:noWrap w:val="0"/>
            <w:vAlign w:val="center"/>
          </w:tcPr>
          <w:p>
            <w:pPr>
              <w:widowControl/>
              <w:spacing w:before="75" w:after="75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17:00</w:t>
            </w:r>
          </w:p>
        </w:tc>
        <w:tc>
          <w:tcPr>
            <w:tcW w:w="4786" w:type="dxa"/>
            <w:noWrap w:val="0"/>
            <w:vAlign w:val="center"/>
          </w:tcPr>
          <w:p>
            <w:pPr>
              <w:widowControl/>
              <w:spacing w:before="75" w:after="75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散会</w:t>
            </w:r>
          </w:p>
        </w:tc>
      </w:tr>
    </w:tbl>
    <w:p>
      <w:pPr>
        <w:autoSpaceDE w:val="0"/>
        <w:autoSpaceDN w:val="0"/>
        <w:jc w:val="left"/>
        <w:rPr>
          <w:rFonts w:hint="eastAsia" w:ascii="黑体" w:eastAsia="黑体" w:cs="黑体"/>
          <w:color w:val="000000"/>
          <w:kern w:val="0"/>
          <w:sz w:val="32"/>
          <w:szCs w:val="32"/>
          <w:lang w:val="zh-CN" w:eastAsia="zh-CN" w:bidi="ar-SA"/>
        </w:rPr>
      </w:pPr>
    </w:p>
    <w:p>
      <w:pPr>
        <w:autoSpaceDE w:val="0"/>
        <w:autoSpaceDN w:val="0"/>
        <w:jc w:val="left"/>
        <w:rPr>
          <w:rFonts w:hint="eastAsia" w:ascii="黑体" w:eastAsia="黑体" w:cs="黑体"/>
          <w:color w:val="000000"/>
          <w:kern w:val="0"/>
          <w:sz w:val="32"/>
          <w:szCs w:val="32"/>
          <w:lang w:val="zh-CN" w:eastAsia="zh-CN" w:bidi="ar-SA"/>
        </w:rPr>
      </w:pPr>
    </w:p>
    <w:p>
      <w:pPr>
        <w:autoSpaceDE w:val="0"/>
        <w:autoSpaceDN w:val="0"/>
        <w:jc w:val="left"/>
        <w:rPr>
          <w:rFonts w:hint="eastAsia" w:ascii="微软雅黑" w:hAnsi="微软雅黑" w:eastAsia="微软雅黑" w:cs="微软雅黑"/>
          <w:color w:val="000000"/>
          <w:kern w:val="0"/>
          <w:sz w:val="30"/>
          <w:szCs w:val="30"/>
          <w:lang w:val="zh-CN" w:eastAsia="zh-CN"/>
        </w:rPr>
      </w:pPr>
      <w:r>
        <w:rPr>
          <w:rFonts w:hint="eastAsia" w:ascii="黑体" w:eastAsia="黑体" w:cs="黑体"/>
          <w:color w:val="000000"/>
          <w:kern w:val="0"/>
          <w:sz w:val="32"/>
          <w:szCs w:val="32"/>
          <w:lang w:val="zh-CN" w:eastAsia="zh-CN" w:bidi="ar-SA"/>
        </w:rPr>
        <w:t>附件2</w:t>
      </w: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36"/>
        </w:rPr>
      </w:pP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  <w:t>高级研修班报名</w:t>
      </w: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eastAsia="zh-CN"/>
        </w:rPr>
        <w:t>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单位名称：（盖章）</w:t>
      </w:r>
      <w:r>
        <w:rPr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填表时间：</w:t>
      </w:r>
    </w:p>
    <w:tbl>
      <w:tblPr>
        <w:tblStyle w:val="6"/>
        <w:tblW w:w="8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843"/>
        <w:gridCol w:w="1134"/>
        <w:gridCol w:w="1559"/>
        <w:gridCol w:w="1276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678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7214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7214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7214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678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固定电话</w:t>
            </w:r>
          </w:p>
        </w:tc>
        <w:tc>
          <w:tcPr>
            <w:tcW w:w="2678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传真</w:t>
            </w:r>
          </w:p>
        </w:tc>
        <w:tc>
          <w:tcPr>
            <w:tcW w:w="2678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QQ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微信号</w:t>
            </w:r>
          </w:p>
        </w:tc>
        <w:tc>
          <w:tcPr>
            <w:tcW w:w="2678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5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住宿预约</w:t>
            </w:r>
          </w:p>
        </w:tc>
        <w:tc>
          <w:tcPr>
            <w:tcW w:w="7214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□需要住宿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>不需要住宿</w:t>
            </w:r>
          </w:p>
        </w:tc>
      </w:tr>
    </w:tbl>
    <w:p>
      <w:pPr>
        <w:ind w:left="480" w:hanging="462" w:hangingChars="200"/>
        <w:rPr>
          <w:sz w:val="24"/>
          <w:szCs w:val="24"/>
        </w:rPr>
      </w:pPr>
    </w:p>
    <w:p>
      <w:pPr>
        <w:ind w:left="480" w:hanging="462" w:hanging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请扫描填写</w:t>
      </w:r>
      <w:r>
        <w:rPr>
          <w:rFonts w:hint="eastAsia" w:ascii="仿宋" w:hAnsi="仿宋" w:eastAsia="仿宋" w:cs="仿宋"/>
          <w:sz w:val="24"/>
          <w:szCs w:val="24"/>
        </w:rPr>
        <w:t>报名二维码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（见通知五、报名方式），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请于8月12日前报名。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hint="default"/>
          <w:sz w:val="24"/>
          <w:szCs w:val="24"/>
          <w:lang w:val="en-US"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480" w:lineRule="exact"/>
        <w:rPr>
          <w:rFonts w:hint="eastAsia" w:ascii="黑体" w:eastAsia="黑体" w:cs="黑体"/>
          <w:sz w:val="32"/>
          <w:szCs w:val="30"/>
          <w:lang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br w:type="page"/>
      </w:r>
      <w:r>
        <w:rPr>
          <w:rFonts w:hint="eastAsia" w:ascii="黑体" w:eastAsia="黑体" w:cs="黑体"/>
          <w:sz w:val="32"/>
          <w:szCs w:val="30"/>
          <w:lang w:bidi="ar-SA"/>
        </w:rPr>
        <w:t>附件3</w:t>
      </w:r>
    </w:p>
    <w:p>
      <w:pPr>
        <w:spacing w:line="320" w:lineRule="exact"/>
        <w:rPr>
          <w:rFonts w:hint="eastAsia" w:ascii="方正小标宋简体" w:eastAsia="方正小标宋简体"/>
          <w:color w:val="111F2C"/>
          <w:szCs w:val="30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  <w:lang w:bidi="ar-SA"/>
        </w:rPr>
        <w:t xml:space="preserve">              </w:t>
      </w:r>
    </w:p>
    <w:p>
      <w:pPr>
        <w:pStyle w:val="10"/>
        <w:spacing w:line="560" w:lineRule="exact"/>
        <w:ind w:firstLine="0" w:firstLineChars="0"/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高级研修班学员健康申报表</w:t>
      </w:r>
    </w:p>
    <w:p>
      <w:pPr>
        <w:tabs>
          <w:tab w:val="left" w:pos="7513"/>
        </w:tabs>
        <w:spacing w:line="580" w:lineRule="exact"/>
        <w:ind w:right="745" w:rightChars="371"/>
        <w:jc w:val="center"/>
        <w:rPr>
          <w:rFonts w:hint="eastAsia" w:ascii="方正小标宋简体" w:eastAsia="方正小标宋简体" w:cs="仿宋_GB2312"/>
          <w:kern w:val="0"/>
          <w:sz w:val="36"/>
          <w:szCs w:val="36"/>
          <w:lang w:bidi="ar-SA"/>
        </w:rPr>
      </w:pPr>
    </w:p>
    <w:tbl>
      <w:tblPr>
        <w:tblStyle w:val="6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658"/>
        <w:gridCol w:w="1292"/>
        <w:gridCol w:w="1840"/>
        <w:gridCol w:w="653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仿宋_GB2312" w:cs="仿宋_GB2312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_GB2312" w:cs="仿宋_GB2312"/>
                <w:kern w:val="0"/>
                <w:sz w:val="30"/>
                <w:szCs w:val="30"/>
                <w:lang w:bidi="ar-SA"/>
              </w:rPr>
              <w:t>姓  名</w:t>
            </w:r>
          </w:p>
        </w:tc>
        <w:tc>
          <w:tcPr>
            <w:tcW w:w="2950" w:type="dxa"/>
            <w:gridSpan w:val="2"/>
            <w:noWrap w:val="0"/>
            <w:vAlign w:val="center"/>
          </w:tcPr>
          <w:p>
            <w:pPr>
              <w:ind w:firstLine="873" w:firstLineChars="300"/>
              <w:rPr>
                <w:rFonts w:hint="eastAsia" w:ascii="仿宋_GB2312" w:cs="仿宋_GB2312"/>
                <w:kern w:val="0"/>
                <w:sz w:val="30"/>
                <w:szCs w:val="30"/>
                <w:lang w:bidi="ar-SA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rFonts w:hint="eastAsia" w:ascii="仿宋_GB2312" w:cs="仿宋_GB2312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_GB2312" w:cs="仿宋_GB2312"/>
                <w:kern w:val="0"/>
                <w:sz w:val="30"/>
                <w:szCs w:val="30"/>
                <w:lang w:bidi="ar-SA"/>
              </w:rPr>
              <w:t>所在单位</w:t>
            </w:r>
          </w:p>
        </w:tc>
        <w:tc>
          <w:tcPr>
            <w:tcW w:w="3041" w:type="dxa"/>
            <w:gridSpan w:val="2"/>
            <w:noWrap w:val="0"/>
            <w:vAlign w:val="center"/>
          </w:tcPr>
          <w:p>
            <w:pPr>
              <w:ind w:firstLine="873" w:firstLineChars="300"/>
              <w:rPr>
                <w:rFonts w:hint="eastAsia" w:ascii="仿宋_GB2312" w:cs="仿宋_GB2312"/>
                <w:kern w:val="0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仿宋_GB2312" w:cs="仿宋_GB2312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_GB2312" w:cs="仿宋_GB2312"/>
                <w:kern w:val="0"/>
                <w:sz w:val="30"/>
                <w:szCs w:val="30"/>
                <w:lang w:bidi="ar-SA"/>
              </w:rPr>
              <w:t>健康码</w:t>
            </w:r>
          </w:p>
        </w:tc>
        <w:tc>
          <w:tcPr>
            <w:tcW w:w="2950" w:type="dxa"/>
            <w:gridSpan w:val="2"/>
            <w:noWrap w:val="0"/>
            <w:vAlign w:val="center"/>
          </w:tcPr>
          <w:p>
            <w:pPr>
              <w:rPr>
                <w:rFonts w:hint="eastAsia" w:ascii="仿宋_GB2312" w:cs="仿宋_GB2312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_GB2312" w:cs="仿宋_GB2312"/>
                <w:kern w:val="0"/>
                <w:sz w:val="30"/>
                <w:szCs w:val="30"/>
                <w:lang w:bidi="ar-SA"/>
              </w:rPr>
              <w:t>□ 绿 □ 黄  □ 红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rFonts w:hint="eastAsia" w:ascii="仿宋_GB2312" w:cs="仿宋_GB2312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仿宋_GB2312" w:cs="仿宋_GB2312"/>
                <w:kern w:val="0"/>
                <w:sz w:val="30"/>
                <w:szCs w:val="30"/>
                <w:lang w:bidi="ar-SA"/>
              </w:rPr>
              <w:t>联系电话</w:t>
            </w:r>
          </w:p>
        </w:tc>
        <w:tc>
          <w:tcPr>
            <w:tcW w:w="3041" w:type="dxa"/>
            <w:gridSpan w:val="2"/>
            <w:noWrap w:val="0"/>
            <w:vAlign w:val="center"/>
          </w:tcPr>
          <w:p>
            <w:pPr>
              <w:ind w:firstLine="873" w:firstLineChars="300"/>
              <w:rPr>
                <w:rFonts w:hint="eastAsia" w:ascii="仿宋_GB2312" w:cs="仿宋_GB2312"/>
                <w:kern w:val="0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866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cs="仿宋_GB2312"/>
                <w:kern w:val="0"/>
                <w:sz w:val="24"/>
                <w:lang w:bidi="ar-SA"/>
              </w:rPr>
              <w:t>近两周本人身体健康状况</w:t>
            </w:r>
          </w:p>
        </w:tc>
        <w:tc>
          <w:tcPr>
            <w:tcW w:w="3785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cs="仿宋_GB2312"/>
                <w:kern w:val="0"/>
                <w:sz w:val="24"/>
                <w:lang w:bidi="ar-SA"/>
              </w:rPr>
              <w:t>有无出现过发热、干咳、乏力、咽痛、腹泻等症状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cs="仿宋_GB2312"/>
                <w:kern w:val="0"/>
                <w:sz w:val="24"/>
                <w:lang w:bidi="ar-SA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866" w:type="dxa"/>
            <w:gridSpan w:val="2"/>
            <w:vMerge w:val="continue"/>
            <w:noWrap w:val="0"/>
            <w:vAlign w:val="center"/>
          </w:tcPr>
          <w:p/>
        </w:tc>
        <w:tc>
          <w:tcPr>
            <w:tcW w:w="3785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cs="仿宋_GB2312"/>
                <w:kern w:val="0"/>
                <w:sz w:val="24"/>
                <w:lang w:bidi="ar-SA"/>
              </w:rPr>
              <w:t>有过上述症状，具体症状为：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cs="仿宋_GB2312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651" w:type="dxa"/>
            <w:gridSpan w:val="5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cs="仿宋_GB2312"/>
                <w:kern w:val="0"/>
                <w:sz w:val="24"/>
                <w:lang w:bidi="ar-SA"/>
              </w:rPr>
              <w:t>是否是既往感染者（确诊病例或无症状感染者）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cs="仿宋_GB2312"/>
                <w:kern w:val="0"/>
                <w:sz w:val="24"/>
                <w:lang w:bidi="ar-SA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651" w:type="dxa"/>
            <w:gridSpan w:val="5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cs="仿宋_GB2312"/>
                <w:kern w:val="0"/>
                <w:sz w:val="24"/>
                <w:lang w:bidi="ar-SA"/>
              </w:rPr>
              <w:t>是否是感染者的密切接触者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cs="仿宋_GB2312"/>
                <w:kern w:val="0"/>
                <w:sz w:val="24"/>
                <w:lang w:bidi="ar-SA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65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cs="仿宋_GB2312"/>
                <w:kern w:val="0"/>
                <w:sz w:val="24"/>
                <w:lang w:bidi="ar-SA"/>
              </w:rPr>
              <w:t>近2周是否有流行病学史（到过高风险地区或近距离接触过来自高风险地区人群）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cs="仿宋_GB2312"/>
                <w:kern w:val="0"/>
                <w:sz w:val="24"/>
                <w:lang w:bidi="ar-SA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86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cs="仿宋_GB2312"/>
                <w:kern w:val="0"/>
                <w:sz w:val="24"/>
                <w:lang w:bidi="ar-SA"/>
              </w:rPr>
              <w:t>是否为须做核酸检测者</w:t>
            </w:r>
          </w:p>
        </w:tc>
        <w:tc>
          <w:tcPr>
            <w:tcW w:w="12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cs="仿宋_GB2312"/>
                <w:kern w:val="0"/>
                <w:sz w:val="24"/>
                <w:lang w:bidi="ar-SA"/>
              </w:rPr>
              <w:t>□是□否</w:t>
            </w:r>
          </w:p>
        </w:tc>
        <w:tc>
          <w:tcPr>
            <w:tcW w:w="24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cs="仿宋_GB2312"/>
                <w:kern w:val="0"/>
                <w:sz w:val="24"/>
                <w:lang w:bidi="ar-SA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 w:ascii="仿宋_GB2312" w:cs="仿宋_GB2312"/>
                <w:kern w:val="0"/>
                <w:sz w:val="24"/>
                <w:lang w:bidi="ar-SA"/>
              </w:rPr>
              <w:t>次核酸检测结果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cs="仿宋_GB2312"/>
                <w:kern w:val="0"/>
                <w:sz w:val="24"/>
                <w:lang w:bidi="ar-SA"/>
              </w:rPr>
              <w:t xml:space="preserve">□阴性 □ 阳性 </w:t>
            </w:r>
          </w:p>
          <w:p>
            <w:pPr>
              <w:spacing w:line="260" w:lineRule="exact"/>
              <w:rPr>
                <w:rFonts w:hint="eastAsia" w:ascii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cs="仿宋_GB2312"/>
                <w:kern w:val="0"/>
                <w:sz w:val="24"/>
                <w:lang w:bidi="ar-SA"/>
              </w:rPr>
              <w:t>□阴性 □ 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86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cs="仿宋_GB2312"/>
                <w:kern w:val="0"/>
                <w:sz w:val="24"/>
                <w:lang w:bidi="ar-SA"/>
              </w:rPr>
              <w:t>是否为须做肺部影像学检查者</w:t>
            </w:r>
          </w:p>
        </w:tc>
        <w:tc>
          <w:tcPr>
            <w:tcW w:w="12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cs="仿宋_GB2312"/>
                <w:kern w:val="0"/>
                <w:sz w:val="24"/>
                <w:lang w:bidi="ar-SA"/>
              </w:rPr>
              <w:t>□是□否</w:t>
            </w:r>
          </w:p>
        </w:tc>
        <w:tc>
          <w:tcPr>
            <w:tcW w:w="24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cs="仿宋_GB2312"/>
                <w:kern w:val="0"/>
                <w:sz w:val="24"/>
                <w:lang w:bidi="ar-SA"/>
              </w:rPr>
              <w:t>肺部影像学检查结果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cs="仿宋_GB2312"/>
                <w:kern w:val="0"/>
                <w:sz w:val="24"/>
                <w:lang w:bidi="ar-SA"/>
              </w:rPr>
              <w:t>□ 正常   □ 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2" w:hRule="atLeast"/>
          <w:jc w:val="center"/>
        </w:trPr>
        <w:tc>
          <w:tcPr>
            <w:tcW w:w="9039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cs="仿宋_GB2312"/>
                <w:kern w:val="0"/>
                <w:sz w:val="24"/>
                <w:lang w:bidi="ar-SA"/>
              </w:rPr>
              <w:t>防疫承诺</w:t>
            </w:r>
          </w:p>
          <w:p>
            <w:pPr>
              <w:spacing w:line="440" w:lineRule="exact"/>
              <w:ind w:firstLine="462" w:firstLineChars="200"/>
              <w:rPr>
                <w:rFonts w:hint="eastAsia" w:ascii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cs="仿宋_GB2312"/>
                <w:kern w:val="0"/>
                <w:sz w:val="24"/>
                <w:lang w:bidi="ar-SA"/>
              </w:rPr>
              <w:t>本人主动申请参加培训，已知晓培训学员须符合疫情防控规定的健康标准。愿作出以下承诺：</w:t>
            </w:r>
          </w:p>
          <w:p>
            <w:pPr>
              <w:spacing w:line="440" w:lineRule="exact"/>
              <w:ind w:firstLine="462" w:firstLineChars="200"/>
              <w:rPr>
                <w:rFonts w:hint="eastAsia" w:ascii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cs="仿宋_GB2312"/>
                <w:kern w:val="0"/>
                <w:sz w:val="24"/>
                <w:lang w:bidi="ar-SA"/>
              </w:rPr>
              <w:t>本人在授课前14天内健康码为绿码且体温正常、无相关症状（干咳、乏力、咽痛、腹泻等）；不是既往感染者（确诊病例或无症状感染者）、感染者的密切接触者；近2周无流行病学史（到过中、高风险地区或近距离接触过来自中、高风险地区人群）。</w:t>
            </w:r>
          </w:p>
          <w:p>
            <w:pPr>
              <w:spacing w:line="440" w:lineRule="exact"/>
              <w:ind w:firstLine="462" w:firstLineChars="200"/>
              <w:rPr>
                <w:rFonts w:hint="eastAsia" w:ascii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cs="仿宋_GB2312"/>
                <w:kern w:val="0"/>
                <w:sz w:val="24"/>
                <w:lang w:bidi="ar-SA"/>
              </w:rPr>
              <w:t>若有隐瞒行程、隐瞒病情、故意压制症状、瞒报漏报健康情况，愿意接受追究相应责任的处理。</w:t>
            </w:r>
          </w:p>
          <w:p>
            <w:pPr>
              <w:spacing w:line="440" w:lineRule="exact"/>
              <w:rPr>
                <w:rFonts w:hint="eastAsia" w:ascii="仿宋_GB2312" w:cs="仿宋_GB2312"/>
                <w:kern w:val="0"/>
                <w:sz w:val="24"/>
                <w:lang w:bidi="ar-SA"/>
              </w:rPr>
            </w:pPr>
          </w:p>
          <w:p>
            <w:pPr>
              <w:spacing w:line="440" w:lineRule="exact"/>
              <w:ind w:firstLine="2541" w:firstLineChars="1100"/>
              <w:rPr>
                <w:rFonts w:hint="eastAsia" w:ascii="仿宋_GB2312" w:cs="仿宋_GB2312"/>
                <w:kern w:val="0"/>
                <w:sz w:val="24"/>
                <w:lang w:bidi="ar-SA"/>
              </w:rPr>
            </w:pPr>
            <w:r>
              <w:rPr>
                <w:rFonts w:hint="eastAsia" w:ascii="仿宋_GB2312" w:cs="仿宋_GB2312"/>
                <w:kern w:val="0"/>
                <w:sz w:val="24"/>
                <w:lang w:bidi="ar-SA"/>
              </w:rPr>
              <w:t xml:space="preserve">本人签名：             </w:t>
            </w:r>
            <w:r>
              <w:rPr>
                <w:rFonts w:hint="eastAsia"/>
                <w:sz w:val="28"/>
                <w:szCs w:val="28"/>
              </w:rPr>
              <w:t xml:space="preserve"> 2021</w:t>
            </w:r>
            <w:r>
              <w:rPr>
                <w:rFonts w:hint="eastAsia" w:ascii="仿宋_GB2312" w:cs="仿宋_GB2312"/>
                <w:kern w:val="0"/>
                <w:sz w:val="24"/>
                <w:lang w:bidi="ar-SA"/>
              </w:rPr>
              <w:t>年   月   日</w:t>
            </w:r>
          </w:p>
        </w:tc>
      </w:tr>
    </w:tbl>
    <w:p>
      <w:pPr>
        <w:pStyle w:val="10"/>
        <w:ind w:left="0" w:leftChars="0" w:firstLine="0" w:firstLineChars="0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eastAsia="黑体" w:cs="黑体"/>
          <w:sz w:val="32"/>
          <w:szCs w:val="30"/>
          <w:lang w:bidi="ar-SA"/>
        </w:rPr>
        <w:br w:type="page"/>
      </w:r>
      <w:r>
        <w:rPr>
          <w:rFonts w:hint="eastAsia" w:ascii="黑体" w:eastAsia="黑体" w:cs="黑体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 w:bidi="ar-SA"/>
        </w:rPr>
        <w:t>4</w:t>
      </w:r>
    </w:p>
    <w:p>
      <w:pPr>
        <w:widowControl/>
        <w:spacing w:line="495" w:lineRule="atLeast"/>
        <w:jc w:val="center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  <w:t>高级研修班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44"/>
          <w:szCs w:val="44"/>
          <w:lang w:val="en-US" w:eastAsia="zh-CN"/>
        </w:rPr>
        <w:t>交通图示</w:t>
      </w:r>
    </w:p>
    <w:p>
      <w:pPr>
        <w:widowControl/>
        <w:spacing w:line="495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</w:p>
    <w:p>
      <w:pPr>
        <w:widowControl/>
        <w:spacing w:line="495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drawing>
          <wp:inline distT="0" distB="0" distL="114300" distR="114300">
            <wp:extent cx="5264785" cy="2927985"/>
            <wp:effectExtent l="0" t="0" r="12065" b="5715"/>
            <wp:docPr id="3" name="图片 4" descr="交通图示0715-5G时代文旅数字设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交通图示0715-5G时代文旅数字设计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92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eastAsia="仿宋"/>
          <w:sz w:val="28"/>
          <w:szCs w:val="28"/>
        </w:rPr>
        <w:t>报到地点：</w:t>
      </w:r>
      <w:r>
        <w:rPr>
          <w:rFonts w:hint="eastAsia" w:ascii="仿宋" w:hAnsi="仿宋" w:eastAsia="仿宋" w:cs="仿宋"/>
          <w:sz w:val="28"/>
          <w:szCs w:val="28"/>
        </w:rPr>
        <w:t>杭州华辰·圣希罗酒店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杭州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市</w:t>
      </w:r>
      <w:r>
        <w:rPr>
          <w:rFonts w:hint="eastAsia" w:ascii="仿宋" w:hAnsi="仿宋" w:eastAsia="仿宋" w:cs="仿宋"/>
          <w:sz w:val="28"/>
          <w:szCs w:val="28"/>
        </w:rPr>
        <w:t>西湖区留和路135号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</w:p>
    <w:p>
      <w:pPr>
        <w:spacing w:line="440" w:lineRule="exact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酒店</w:t>
      </w:r>
      <w:r>
        <w:rPr>
          <w:rFonts w:hint="eastAsia" w:ascii="仿宋" w:hAnsi="仿宋" w:eastAsia="仿宋" w:cs="仿宋"/>
          <w:sz w:val="28"/>
          <w:szCs w:val="28"/>
        </w:rPr>
        <w:t>前台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电话：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0571-87272666</w:t>
      </w:r>
    </w:p>
    <w:p>
      <w:pPr>
        <w:spacing w:line="440" w:lineRule="exact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距离杭州火车站约19公里</w:t>
      </w:r>
    </w:p>
    <w:p>
      <w:pPr>
        <w:spacing w:line="440" w:lineRule="exact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距离杭州东站约21公里</w:t>
      </w:r>
    </w:p>
    <w:p>
      <w:pPr>
        <w:spacing w:line="440" w:lineRule="exact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距离萧山机场约52公里</w:t>
      </w:r>
    </w:p>
    <w:p>
      <w:pPr>
        <w:spacing w:line="440" w:lineRule="exact"/>
        <w:rPr>
          <w:rFonts w:hint="default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default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AndChars" w:linePitch="289" w:charSpace="-18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44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4A"/>
    <w:rsid w:val="00AB66B7"/>
    <w:rsid w:val="01795C0A"/>
    <w:rsid w:val="029A5999"/>
    <w:rsid w:val="02C5001C"/>
    <w:rsid w:val="032A6890"/>
    <w:rsid w:val="03A537A4"/>
    <w:rsid w:val="03D41377"/>
    <w:rsid w:val="048023DC"/>
    <w:rsid w:val="049B2E4B"/>
    <w:rsid w:val="04E01D76"/>
    <w:rsid w:val="04E30845"/>
    <w:rsid w:val="0757544C"/>
    <w:rsid w:val="08611AF3"/>
    <w:rsid w:val="0C644FA4"/>
    <w:rsid w:val="0D8358F3"/>
    <w:rsid w:val="0D8753C2"/>
    <w:rsid w:val="0E492E83"/>
    <w:rsid w:val="0EC65EE4"/>
    <w:rsid w:val="0ED62A8D"/>
    <w:rsid w:val="0F0F4DA7"/>
    <w:rsid w:val="0FE521B3"/>
    <w:rsid w:val="109C11A3"/>
    <w:rsid w:val="10BC54D1"/>
    <w:rsid w:val="135359ED"/>
    <w:rsid w:val="13F14122"/>
    <w:rsid w:val="141456B9"/>
    <w:rsid w:val="167E3024"/>
    <w:rsid w:val="172A433D"/>
    <w:rsid w:val="179544F8"/>
    <w:rsid w:val="195A092C"/>
    <w:rsid w:val="19E24942"/>
    <w:rsid w:val="1A2419B9"/>
    <w:rsid w:val="1AA97869"/>
    <w:rsid w:val="1C3121D9"/>
    <w:rsid w:val="1C9B3EE5"/>
    <w:rsid w:val="1CB92D9E"/>
    <w:rsid w:val="1DDB71F0"/>
    <w:rsid w:val="1F020E01"/>
    <w:rsid w:val="1F417EDE"/>
    <w:rsid w:val="1F777E71"/>
    <w:rsid w:val="1FA97C59"/>
    <w:rsid w:val="1FFD6D75"/>
    <w:rsid w:val="204A6CB4"/>
    <w:rsid w:val="215A47EA"/>
    <w:rsid w:val="228832E7"/>
    <w:rsid w:val="23083B1F"/>
    <w:rsid w:val="237C2F3B"/>
    <w:rsid w:val="248963B6"/>
    <w:rsid w:val="258158BB"/>
    <w:rsid w:val="26245A54"/>
    <w:rsid w:val="26EF0993"/>
    <w:rsid w:val="2A5D500B"/>
    <w:rsid w:val="2B5575D3"/>
    <w:rsid w:val="2D0D5165"/>
    <w:rsid w:val="2D2A77AD"/>
    <w:rsid w:val="30A4049B"/>
    <w:rsid w:val="30B423F3"/>
    <w:rsid w:val="31BF4863"/>
    <w:rsid w:val="32E8101F"/>
    <w:rsid w:val="35251AE2"/>
    <w:rsid w:val="37184850"/>
    <w:rsid w:val="37A74185"/>
    <w:rsid w:val="39547CEA"/>
    <w:rsid w:val="39E92BDE"/>
    <w:rsid w:val="3BE701CA"/>
    <w:rsid w:val="3DC32FDD"/>
    <w:rsid w:val="408444B0"/>
    <w:rsid w:val="40AA2495"/>
    <w:rsid w:val="4136023B"/>
    <w:rsid w:val="42222BC8"/>
    <w:rsid w:val="425133ED"/>
    <w:rsid w:val="45463724"/>
    <w:rsid w:val="46210358"/>
    <w:rsid w:val="463C2994"/>
    <w:rsid w:val="475E54B1"/>
    <w:rsid w:val="496E2ADA"/>
    <w:rsid w:val="4C455E6F"/>
    <w:rsid w:val="4CC5522B"/>
    <w:rsid w:val="4DCC734D"/>
    <w:rsid w:val="4E81732B"/>
    <w:rsid w:val="4FA03009"/>
    <w:rsid w:val="512750C5"/>
    <w:rsid w:val="52282314"/>
    <w:rsid w:val="545B2EF3"/>
    <w:rsid w:val="55757EE3"/>
    <w:rsid w:val="56BC3393"/>
    <w:rsid w:val="582A0A55"/>
    <w:rsid w:val="588B5974"/>
    <w:rsid w:val="596E3D9B"/>
    <w:rsid w:val="598147B8"/>
    <w:rsid w:val="59E226F6"/>
    <w:rsid w:val="5BCE69D0"/>
    <w:rsid w:val="5BFD6DBD"/>
    <w:rsid w:val="5C0D4DC7"/>
    <w:rsid w:val="5D8C36BC"/>
    <w:rsid w:val="5E6220B5"/>
    <w:rsid w:val="5F3321A2"/>
    <w:rsid w:val="614E4E4E"/>
    <w:rsid w:val="620B1D17"/>
    <w:rsid w:val="629C4185"/>
    <w:rsid w:val="64021D7F"/>
    <w:rsid w:val="64545C47"/>
    <w:rsid w:val="64661DAA"/>
    <w:rsid w:val="656C2D33"/>
    <w:rsid w:val="65F00A1D"/>
    <w:rsid w:val="6646073F"/>
    <w:rsid w:val="665422BA"/>
    <w:rsid w:val="66805118"/>
    <w:rsid w:val="6C3D58F0"/>
    <w:rsid w:val="6C5C1621"/>
    <w:rsid w:val="6CC20C6D"/>
    <w:rsid w:val="6D0C5B34"/>
    <w:rsid w:val="6D8B4223"/>
    <w:rsid w:val="6FC00973"/>
    <w:rsid w:val="7046363A"/>
    <w:rsid w:val="71FF56E8"/>
    <w:rsid w:val="721D2ABC"/>
    <w:rsid w:val="743849CE"/>
    <w:rsid w:val="76325163"/>
    <w:rsid w:val="76856F1D"/>
    <w:rsid w:val="778E18E1"/>
    <w:rsid w:val="77FF7546"/>
    <w:rsid w:val="78406946"/>
    <w:rsid w:val="7868162C"/>
    <w:rsid w:val="78E43628"/>
    <w:rsid w:val="792858D5"/>
    <w:rsid w:val="79B73A9B"/>
    <w:rsid w:val="79DF3F9B"/>
    <w:rsid w:val="7B006F27"/>
    <w:rsid w:val="7B3743C5"/>
    <w:rsid w:val="7BBD3553"/>
    <w:rsid w:val="7E3331F5"/>
    <w:rsid w:val="7F01707F"/>
    <w:rsid w:val="7FFE48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168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ar-SA"/>
    </w:rPr>
  </w:style>
  <w:style w:type="table" w:styleId="7">
    <w:name w:val="Table Grid"/>
    <w:basedOn w:val="6"/>
    <w:unhideWhenUsed/>
    <w:qFormat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next w:val="2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2268</Words>
  <Characters>2538</Characters>
  <TotalTime>0</TotalTime>
  <ScaleCrop>false</ScaleCrop>
  <LinksUpToDate>false</LinksUpToDate>
  <CharactersWithSpaces>2723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2021-07-04T14:33:00Z</dcterms:created>
  <dc:creator>admin</dc:creator>
  <cp:lastModifiedBy>admin</cp:lastModifiedBy>
  <dcterms:modified xsi:type="dcterms:W3CDTF">2021-07-27T07:52:45Z</dcterms:modified>
  <dc:title>浙江省人力资源和社会保障厅关于举办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60FDF808F95248EAABB347E8E45FA7C6</vt:lpwstr>
  </property>
</Properties>
</file>